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67F87" w14:textId="3364DB6D" w:rsidR="000801F3" w:rsidRPr="00560BED" w:rsidRDefault="00D94825" w:rsidP="00643AA7">
      <w:pPr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 w:rsidRPr="00560BED">
        <w:rPr>
          <w:rFonts w:ascii="微軟正黑體" w:eastAsia="微軟正黑體" w:hAnsi="微軟正黑體" w:hint="eastAsia"/>
          <w:b/>
          <w:bCs/>
          <w:sz w:val="36"/>
          <w:szCs w:val="32"/>
        </w:rPr>
        <w:t>工業用機器人安全管理說明會</w:t>
      </w:r>
    </w:p>
    <w:p w14:paraId="4D14798C" w14:textId="77777777" w:rsidR="00115F1F" w:rsidRDefault="00560BED" w:rsidP="00A17861">
      <w:pPr>
        <w:spacing w:line="500" w:lineRule="exact"/>
        <w:rPr>
          <w:rFonts w:ascii="微軟正黑體" w:eastAsia="微軟正黑體" w:hAnsi="微軟正黑體"/>
        </w:rPr>
      </w:pPr>
      <w:r w:rsidRPr="00A81502">
        <w:rPr>
          <w:rFonts w:ascii="微軟正黑體" w:eastAsia="微軟正黑體" w:hAnsi="微軟正黑體" w:hint="eastAsia"/>
          <w:b/>
          <w:bCs/>
        </w:rPr>
        <w:t>說明會</w:t>
      </w:r>
      <w:r w:rsidR="00CB61B2" w:rsidRPr="00A81502">
        <w:rPr>
          <w:rFonts w:ascii="微軟正黑體" w:eastAsia="微軟正黑體" w:hAnsi="微軟正黑體" w:hint="eastAsia"/>
          <w:b/>
          <w:bCs/>
        </w:rPr>
        <w:t>目的：</w:t>
      </w:r>
      <w:r w:rsidR="00CB61B2" w:rsidRPr="00643AA7">
        <w:rPr>
          <w:rFonts w:ascii="微軟正黑體" w:eastAsia="微軟正黑體" w:hAnsi="微軟正黑體" w:hint="eastAsia"/>
        </w:rPr>
        <w:t>工業用機器人近年製造業使用量大增，亦為智慧製造升級不可或缺的關鍵零組件之一，安全議題逐年被重視</w:t>
      </w:r>
      <w:r w:rsidR="00A17861">
        <w:rPr>
          <w:rFonts w:ascii="微軟正黑體" w:eastAsia="微軟正黑體" w:hAnsi="微軟正黑體" w:hint="eastAsia"/>
        </w:rPr>
        <w:t>。但近年發現，許多使用者並不知道職安署針對工業機器人的使用，已有強制性法規「工業用機器人危害預防標準」，人與工業機器人做協作應用時，亦須符合「工業用機器人危害預防標準」第21條，為因應提升職場安全，</w:t>
      </w:r>
      <w:r w:rsidR="00115F1F">
        <w:rPr>
          <w:rFonts w:ascii="微軟正黑體" w:eastAsia="微軟正黑體" w:hAnsi="微軟正黑體" w:hint="eastAsia"/>
        </w:rPr>
        <w:t>將</w:t>
      </w:r>
      <w:r>
        <w:rPr>
          <w:rFonts w:ascii="微軟正黑體" w:eastAsia="微軟正黑體" w:hAnsi="微軟正黑體" w:hint="eastAsia"/>
        </w:rPr>
        <w:t>協助使用者正確了解</w:t>
      </w:r>
      <w:r w:rsidR="00115F1F">
        <w:rPr>
          <w:rFonts w:ascii="微軟正黑體" w:eastAsia="微軟正黑體" w:hAnsi="微軟正黑體" w:hint="eastAsia"/>
        </w:rPr>
        <w:t>如何安全的使用工業機器人。</w:t>
      </w:r>
    </w:p>
    <w:p w14:paraId="5FA728EC" w14:textId="27A0B124" w:rsidR="00115F1F" w:rsidRDefault="00115F1F" w:rsidP="00A17861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此次將著重「</w:t>
      </w:r>
      <w:r w:rsidR="00560BED">
        <w:rPr>
          <w:rFonts w:ascii="微軟正黑體" w:eastAsia="微軟正黑體" w:hAnsi="微軟正黑體" w:hint="eastAsia"/>
        </w:rPr>
        <w:t>工業用機器人</w:t>
      </w:r>
      <w:r w:rsidR="00A17861">
        <w:rPr>
          <w:rFonts w:ascii="微軟正黑體" w:eastAsia="微軟正黑體" w:hAnsi="微軟正黑體" w:hint="eastAsia"/>
        </w:rPr>
        <w:t>危害預防標準</w:t>
      </w:r>
      <w:r>
        <w:rPr>
          <w:rFonts w:ascii="微軟正黑體" w:eastAsia="微軟正黑體" w:hAnsi="微軟正黑體" w:hint="eastAsia"/>
        </w:rPr>
        <w:t>」說明，</w:t>
      </w:r>
      <w:r w:rsidR="004A5291">
        <w:rPr>
          <w:rFonts w:ascii="微軟正黑體" w:eastAsia="微軟正黑體" w:hAnsi="微軟正黑體" w:hint="eastAsia"/>
        </w:rPr>
        <w:t>邀請</w:t>
      </w:r>
      <w:r w:rsidR="00A17861">
        <w:rPr>
          <w:rFonts w:ascii="微軟正黑體" w:eastAsia="微軟正黑體" w:hAnsi="微軟正黑體" w:hint="eastAsia"/>
        </w:rPr>
        <w:t>精密機械研究發展中心(PMC)</w:t>
      </w:r>
      <w:r>
        <w:rPr>
          <w:rFonts w:ascii="微軟正黑體" w:eastAsia="微軟正黑體" w:hAnsi="微軟正黑體" w:hint="eastAsia"/>
        </w:rPr>
        <w:t>賴蔚齊副理擔任講師，賴副理曾依據ISO10218-2及「工業用機器人危害預防標準」做過數場次場域的風險評估，得以協助與會者更進一步了解「工業用機器人危害預防標準」的重點事項。</w:t>
      </w:r>
    </w:p>
    <w:p w14:paraId="236A5F13" w14:textId="6860C72A" w:rsidR="005B05AD" w:rsidRPr="001B54AE" w:rsidRDefault="00646C9B" w:rsidP="001B54AE">
      <w:pPr>
        <w:spacing w:line="50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此次也</w:t>
      </w:r>
      <w:r w:rsidR="001F4D45">
        <w:rPr>
          <w:rFonts w:ascii="微軟正黑體" w:eastAsia="微軟正黑體" w:hAnsi="微軟正黑體" w:hint="eastAsia"/>
        </w:rPr>
        <w:t>邀請到</w:t>
      </w:r>
      <w:r w:rsidR="00F84773">
        <w:rPr>
          <w:rFonts w:ascii="微軟正黑體" w:eastAsia="微軟正黑體" w:hAnsi="微軟正黑體" w:hint="eastAsia"/>
        </w:rPr>
        <w:t>台灣發那科</w:t>
      </w:r>
      <w:r w:rsidR="00E375AE">
        <w:rPr>
          <w:rFonts w:ascii="微軟正黑體" w:eastAsia="微軟正黑體" w:hAnsi="微軟正黑體" w:hint="eastAsia"/>
        </w:rPr>
        <w:t>(FANUC為全球市佔率最高的工業機器人品牌)</w:t>
      </w:r>
      <w:r w:rsidR="00F84773">
        <w:rPr>
          <w:rFonts w:ascii="微軟正黑體" w:eastAsia="微軟正黑體" w:hAnsi="微軟正黑體" w:hint="eastAsia"/>
        </w:rPr>
        <w:t>的陳孟弘經理</w:t>
      </w:r>
      <w:r>
        <w:rPr>
          <w:rFonts w:ascii="微軟正黑體" w:eastAsia="微軟正黑體" w:hAnsi="微軟正黑體" w:hint="eastAsia"/>
        </w:rPr>
        <w:t>擔任講者，</w:t>
      </w:r>
      <w:r w:rsidR="00E375AE">
        <w:rPr>
          <w:rFonts w:ascii="微軟正黑體" w:eastAsia="微軟正黑體" w:hAnsi="微軟正黑體" w:hint="eastAsia"/>
        </w:rPr>
        <w:t>陳經理深耕工業自動化及機器人產業多年，熟知工業機器人的應用，得以分享工業自動化與機器人相關解決方案，</w:t>
      </w:r>
      <w:r w:rsidR="004A5291">
        <w:rPr>
          <w:rFonts w:ascii="微軟正黑體" w:eastAsia="微軟正黑體" w:hAnsi="微軟正黑體" w:hint="eastAsia"/>
        </w:rPr>
        <w:t>針對</w:t>
      </w:r>
      <w:r w:rsidR="00CB61B2" w:rsidRPr="00643AA7">
        <w:rPr>
          <w:rFonts w:ascii="微軟正黑體" w:eastAsia="微軟正黑體" w:hAnsi="微軟正黑體" w:hint="eastAsia"/>
        </w:rPr>
        <w:t>工業用機器人</w:t>
      </w:r>
      <w:r w:rsidR="00560BED">
        <w:rPr>
          <w:rFonts w:ascii="微軟正黑體" w:eastAsia="微軟正黑體" w:hAnsi="微軟正黑體" w:hint="eastAsia"/>
        </w:rPr>
        <w:t>危害</w:t>
      </w:r>
      <w:r w:rsidR="00A15A23">
        <w:rPr>
          <w:rFonts w:ascii="微軟正黑體" w:eastAsia="微軟正黑體" w:hAnsi="微軟正黑體" w:hint="eastAsia"/>
        </w:rPr>
        <w:t>預防</w:t>
      </w:r>
      <w:r w:rsidR="00560BED">
        <w:rPr>
          <w:rFonts w:ascii="微軟正黑體" w:eastAsia="微軟正黑體" w:hAnsi="微軟正黑體" w:hint="eastAsia"/>
        </w:rPr>
        <w:t>標準及安全場域相關解決方案</w:t>
      </w:r>
      <w:r w:rsidR="004A5291">
        <w:rPr>
          <w:rFonts w:ascii="微軟正黑體" w:eastAsia="微軟正黑體" w:hAnsi="微軟正黑體" w:hint="eastAsia"/>
        </w:rPr>
        <w:t>作</w:t>
      </w:r>
      <w:r w:rsidR="00233D78">
        <w:rPr>
          <w:rFonts w:ascii="微軟正黑體" w:eastAsia="微軟正黑體" w:hAnsi="微軟正黑體" w:hint="eastAsia"/>
        </w:rPr>
        <w:t>說明。</w:t>
      </w:r>
      <w:bookmarkStart w:id="0" w:name="_Hlk104190327"/>
    </w:p>
    <w:p w14:paraId="42CE1885" w14:textId="35FDD512" w:rsidR="005B05AD" w:rsidRPr="005B05AD" w:rsidRDefault="005B05AD" w:rsidP="005B05AD">
      <w:pPr>
        <w:spacing w:line="500" w:lineRule="exact"/>
        <w:rPr>
          <w:rFonts w:ascii="微軟正黑體" w:eastAsia="微軟正黑體" w:hAnsi="微軟正黑體"/>
          <w:b/>
          <w:bCs/>
        </w:rPr>
      </w:pPr>
      <w:r w:rsidRPr="005B05AD">
        <w:rPr>
          <w:rFonts w:ascii="微軟正黑體" w:eastAsia="微軟正黑體" w:hAnsi="微軟正黑體" w:hint="eastAsia"/>
          <w:b/>
          <w:bCs/>
        </w:rPr>
        <w:t>主辦單位：</w:t>
      </w:r>
      <w:r w:rsidRPr="005B05AD">
        <w:rPr>
          <w:rFonts w:ascii="微軟正黑體" w:eastAsia="微軟正黑體" w:hAnsi="微軟正黑體" w:hint="eastAsia"/>
        </w:rPr>
        <w:t>財團法人職業災害預防及重建中心</w:t>
      </w:r>
      <w:r w:rsidR="001B54AE">
        <w:rPr>
          <w:rFonts w:ascii="微軟正黑體" w:eastAsia="微軟正黑體" w:hAnsi="微軟正黑體" w:hint="eastAsia"/>
        </w:rPr>
        <w:t>、</w:t>
      </w:r>
      <w:r w:rsidR="001B54AE" w:rsidRPr="005B05AD">
        <w:rPr>
          <w:rFonts w:ascii="微軟正黑體" w:eastAsia="微軟正黑體" w:hAnsi="微軟正黑體" w:hint="eastAsia"/>
        </w:rPr>
        <w:t>勞動部職業安全衛生署</w:t>
      </w:r>
    </w:p>
    <w:p w14:paraId="778F7E21" w14:textId="77777777" w:rsidR="005B05AD" w:rsidRPr="005B05AD" w:rsidRDefault="005B05AD" w:rsidP="005B05AD">
      <w:pPr>
        <w:spacing w:line="500" w:lineRule="exact"/>
        <w:rPr>
          <w:rFonts w:ascii="微軟正黑體" w:eastAsia="微軟正黑體" w:hAnsi="微軟正黑體"/>
          <w:b/>
          <w:bCs/>
        </w:rPr>
      </w:pPr>
      <w:r w:rsidRPr="005B05AD">
        <w:rPr>
          <w:rFonts w:ascii="微軟正黑體" w:eastAsia="微軟正黑體" w:hAnsi="微軟正黑體" w:hint="eastAsia"/>
          <w:b/>
          <w:bCs/>
        </w:rPr>
        <w:t>執行單位：</w:t>
      </w:r>
      <w:r w:rsidRPr="005B05AD">
        <w:rPr>
          <w:rFonts w:ascii="微軟正黑體" w:eastAsia="微軟正黑體" w:hAnsi="微軟正黑體" w:hint="eastAsia"/>
        </w:rPr>
        <w:t>社團法人台灣智慧自動化與機器人協會</w:t>
      </w:r>
    </w:p>
    <w:p w14:paraId="503FC49D" w14:textId="15B65EBB" w:rsidR="00F6522F" w:rsidRPr="00A81502" w:rsidRDefault="0032029D" w:rsidP="00643AA7">
      <w:pPr>
        <w:spacing w:line="500" w:lineRule="exact"/>
        <w:rPr>
          <w:rFonts w:ascii="微軟正黑體" w:eastAsia="微軟正黑體" w:hAnsi="微軟正黑體"/>
          <w:b/>
          <w:bCs/>
        </w:rPr>
      </w:pPr>
      <w:r w:rsidRPr="00A81502">
        <w:rPr>
          <w:rFonts w:ascii="微軟正黑體" w:eastAsia="微軟正黑體" w:hAnsi="微軟正黑體" w:hint="eastAsia"/>
          <w:b/>
          <w:bCs/>
        </w:rPr>
        <w:t>說明會</w:t>
      </w:r>
      <w:r w:rsidR="00F6522F" w:rsidRPr="00A81502">
        <w:rPr>
          <w:rFonts w:ascii="微軟正黑體" w:eastAsia="微軟正黑體" w:hAnsi="微軟正黑體" w:hint="eastAsia"/>
          <w:b/>
          <w:bCs/>
        </w:rPr>
        <w:t>時間</w:t>
      </w:r>
      <w:r w:rsidR="00CA3E1C" w:rsidRPr="00A81502">
        <w:rPr>
          <w:rFonts w:ascii="微軟正黑體" w:eastAsia="微軟正黑體" w:hAnsi="微軟正黑體" w:hint="eastAsia"/>
          <w:b/>
          <w:bCs/>
        </w:rPr>
        <w:t>地點</w:t>
      </w:r>
      <w:r w:rsidR="00F6522F" w:rsidRPr="00A81502">
        <w:rPr>
          <w:rFonts w:ascii="微軟正黑體" w:eastAsia="微軟正黑體" w:hAnsi="微軟正黑體" w:hint="eastAsia"/>
          <w:b/>
          <w:bCs/>
        </w:rPr>
        <w:t>：</w:t>
      </w:r>
    </w:p>
    <w:p w14:paraId="1F5A5CDA" w14:textId="5B9866C1" w:rsidR="00BD041A" w:rsidRDefault="00BD041A" w:rsidP="00C04C7E">
      <w:pPr>
        <w:pStyle w:val="a8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</w:rPr>
      </w:pPr>
      <w:r w:rsidRPr="00D871D0">
        <w:rPr>
          <w:rFonts w:ascii="微軟正黑體" w:eastAsia="微軟正黑體" w:hAnsi="微軟正黑體" w:hint="eastAsia"/>
        </w:rPr>
        <w:t>202</w:t>
      </w:r>
      <w:r w:rsidR="001E16C3">
        <w:rPr>
          <w:rFonts w:ascii="微軟正黑體" w:eastAsia="微軟正黑體" w:hAnsi="微軟正黑體" w:hint="eastAsia"/>
        </w:rPr>
        <w:t>4</w:t>
      </w:r>
      <w:r w:rsidRPr="00D871D0">
        <w:rPr>
          <w:rFonts w:ascii="微軟正黑體" w:eastAsia="微軟正黑體" w:hAnsi="微軟正黑體" w:hint="eastAsia"/>
        </w:rPr>
        <w:t>.</w:t>
      </w:r>
      <w:r w:rsidR="00DD789A">
        <w:rPr>
          <w:rFonts w:ascii="微軟正黑體" w:eastAsia="微軟正黑體" w:hAnsi="微軟正黑體" w:hint="eastAsia"/>
        </w:rPr>
        <w:t>5</w:t>
      </w:r>
      <w:r w:rsidRPr="00D871D0">
        <w:rPr>
          <w:rFonts w:ascii="微軟正黑體" w:eastAsia="微軟正黑體" w:hAnsi="微軟正黑體" w:hint="eastAsia"/>
        </w:rPr>
        <w:t>.</w:t>
      </w:r>
      <w:r w:rsidR="00DD789A">
        <w:rPr>
          <w:rFonts w:ascii="微軟正黑體" w:eastAsia="微軟正黑體" w:hAnsi="微軟正黑體" w:hint="eastAsia"/>
        </w:rPr>
        <w:t>14</w:t>
      </w:r>
      <w:r w:rsidRPr="00D871D0">
        <w:rPr>
          <w:rFonts w:ascii="微軟正黑體" w:eastAsia="微軟正黑體" w:hAnsi="微軟正黑體" w:hint="eastAsia"/>
        </w:rPr>
        <w:t xml:space="preserve"> 13:00-16:30</w:t>
      </w:r>
      <w:r w:rsidR="005B097D">
        <w:rPr>
          <w:rFonts w:ascii="微軟正黑體" w:eastAsia="微軟正黑體" w:hAnsi="微軟正黑體" w:hint="eastAsia"/>
        </w:rPr>
        <w:t xml:space="preserve"> 新竹</w:t>
      </w:r>
      <w:r w:rsidR="005042F3">
        <w:rPr>
          <w:rFonts w:ascii="微軟正黑體" w:eastAsia="微軟正黑體" w:hAnsi="微軟正黑體" w:hint="eastAsia"/>
        </w:rPr>
        <w:t xml:space="preserve"> </w:t>
      </w:r>
      <w:r w:rsidR="005042F3" w:rsidRPr="005042F3">
        <w:rPr>
          <w:rFonts w:ascii="微軟正黑體" w:eastAsia="微軟正黑體" w:hAnsi="微軟正黑體" w:hint="eastAsia"/>
        </w:rPr>
        <w:t>集思竹科會議中心</w:t>
      </w:r>
      <w:r w:rsidR="005042F3">
        <w:rPr>
          <w:rFonts w:ascii="微軟正黑體" w:eastAsia="微軟正黑體" w:hAnsi="微軟正黑體" w:hint="eastAsia"/>
        </w:rPr>
        <w:t xml:space="preserve"> 牛頓廳</w:t>
      </w:r>
    </w:p>
    <w:p w14:paraId="4FDAE56F" w14:textId="2D3B039C" w:rsidR="001E16C3" w:rsidRDefault="001E16C3" w:rsidP="00C04C7E">
      <w:pPr>
        <w:pStyle w:val="a8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2024.6.26 </w:t>
      </w:r>
      <w:r w:rsidRPr="00D871D0">
        <w:rPr>
          <w:rFonts w:ascii="微軟正黑體" w:eastAsia="微軟正黑體" w:hAnsi="微軟正黑體" w:hint="eastAsia"/>
        </w:rPr>
        <w:t>13:00-16:30</w:t>
      </w:r>
      <w:r w:rsidR="005B097D">
        <w:rPr>
          <w:rFonts w:ascii="微軟正黑體" w:eastAsia="微軟正黑體" w:hAnsi="微軟正黑體" w:hint="eastAsia"/>
        </w:rPr>
        <w:t xml:space="preserve"> 台北</w:t>
      </w:r>
      <w:r w:rsidR="005B05AD">
        <w:rPr>
          <w:rFonts w:ascii="微軟正黑體" w:eastAsia="微軟正黑體" w:hAnsi="微軟正黑體" w:hint="eastAsia"/>
        </w:rPr>
        <w:t xml:space="preserve"> </w:t>
      </w:r>
      <w:r w:rsidR="005B05AD" w:rsidRPr="005B05AD">
        <w:rPr>
          <w:rFonts w:ascii="微軟正黑體" w:eastAsia="微軟正黑體" w:hAnsi="微軟正黑體" w:hint="eastAsia"/>
        </w:rPr>
        <w:t>集思北科大會議中心 西格瑪廳(303會議室)</w:t>
      </w:r>
    </w:p>
    <w:p w14:paraId="28CB159B" w14:textId="267EF19A" w:rsidR="001E16C3" w:rsidRPr="00D871D0" w:rsidRDefault="001E16C3" w:rsidP="00C04C7E">
      <w:pPr>
        <w:pStyle w:val="a8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2024.9.19 </w:t>
      </w:r>
      <w:r w:rsidRPr="00D871D0">
        <w:rPr>
          <w:rFonts w:ascii="微軟正黑體" w:eastAsia="微軟正黑體" w:hAnsi="微軟正黑體" w:hint="eastAsia"/>
        </w:rPr>
        <w:t>13:00-16:30</w:t>
      </w:r>
      <w:r w:rsidR="005B097D">
        <w:rPr>
          <w:rFonts w:ascii="微軟正黑體" w:eastAsia="微軟正黑體" w:hAnsi="微軟正黑體" w:hint="eastAsia"/>
        </w:rPr>
        <w:t xml:space="preserve"> 台中</w:t>
      </w:r>
    </w:p>
    <w:p w14:paraId="4B49C451" w14:textId="1C716B86" w:rsidR="005719FE" w:rsidRPr="005719FE" w:rsidRDefault="00E3558B" w:rsidP="00E3558B">
      <w:pPr>
        <w:spacing w:line="4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</w:t>
      </w:r>
      <w:r w:rsidR="005719FE" w:rsidRPr="005719FE">
        <w:rPr>
          <w:rFonts w:ascii="微軟正黑體" w:eastAsia="微軟正黑體" w:hAnsi="微軟正黑體" w:hint="eastAsia"/>
        </w:rPr>
        <w:t>核發"一般安全衛生在職教育訓練時數"</w:t>
      </w:r>
    </w:p>
    <w:p w14:paraId="7B4FCEB9" w14:textId="300BFFF9" w:rsidR="008765F6" w:rsidRPr="00A17861" w:rsidRDefault="00063DF7" w:rsidP="00C04C7E">
      <w:pPr>
        <w:spacing w:line="440" w:lineRule="exact"/>
        <w:rPr>
          <w:rFonts w:ascii="微軟正黑體" w:eastAsia="微軟正黑體" w:hAnsi="微軟正黑體"/>
          <w:b/>
          <w:bCs/>
        </w:rPr>
      </w:pPr>
      <w:r w:rsidRPr="007E51D2">
        <w:rPr>
          <w:rFonts w:ascii="微軟正黑體" w:eastAsia="微軟正黑體" w:hAnsi="微軟正黑體" w:hint="eastAsia"/>
          <w:b/>
          <w:bCs/>
        </w:rPr>
        <w:t>報名連結：</w:t>
      </w:r>
      <w:hyperlink r:id="rId7" w:history="1">
        <w:r w:rsidR="00E7278B" w:rsidRPr="00F26590">
          <w:rPr>
            <w:rStyle w:val="a9"/>
            <w:rFonts w:ascii="微軟正黑體" w:eastAsia="微軟正黑體" w:hAnsi="微軟正黑體"/>
            <w:b/>
            <w:bCs/>
          </w:rPr>
          <w:t>https://forms.gle/QGQe6yPQwbyfABHZ8</w:t>
        </w:r>
      </w:hyperlink>
      <w:r w:rsidR="00E7278B">
        <w:rPr>
          <w:rFonts w:ascii="微軟正黑體" w:eastAsia="微軟正黑體" w:hAnsi="微軟正黑體" w:hint="eastAsia"/>
          <w:b/>
          <w:bCs/>
        </w:rPr>
        <w:t xml:space="preserve"> </w:t>
      </w:r>
    </w:p>
    <w:p w14:paraId="27A52136" w14:textId="77777777" w:rsidR="00E375AE" w:rsidRDefault="00E375AE">
      <w:pPr>
        <w:widowControl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b/>
          <w:bCs/>
        </w:rPr>
        <w:br w:type="page"/>
      </w:r>
    </w:p>
    <w:p w14:paraId="571C5E44" w14:textId="7BA94410" w:rsidR="00F6522F" w:rsidRPr="00A81502" w:rsidRDefault="0032029D" w:rsidP="00643AA7">
      <w:pPr>
        <w:spacing w:line="500" w:lineRule="exact"/>
        <w:rPr>
          <w:rFonts w:ascii="微軟正黑體" w:eastAsia="微軟正黑體" w:hAnsi="微軟正黑體"/>
          <w:b/>
          <w:bCs/>
        </w:rPr>
      </w:pPr>
      <w:r w:rsidRPr="00A81502">
        <w:rPr>
          <w:rFonts w:ascii="微軟正黑體" w:eastAsia="微軟正黑體" w:hAnsi="微軟正黑體" w:hint="eastAsia"/>
          <w:b/>
          <w:bCs/>
        </w:rPr>
        <w:lastRenderedPageBreak/>
        <w:t>說明會議程</w:t>
      </w:r>
      <w:r w:rsidR="00F6522F" w:rsidRPr="00A81502">
        <w:rPr>
          <w:rFonts w:ascii="微軟正黑體" w:eastAsia="微軟正黑體" w:hAnsi="微軟正黑體" w:hint="eastAsia"/>
          <w:b/>
          <w:bCs/>
        </w:rPr>
        <w:t>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019"/>
        <w:gridCol w:w="4638"/>
        <w:gridCol w:w="3079"/>
      </w:tblGrid>
      <w:tr w:rsidR="004A5291" w:rsidRPr="00643AA7" w14:paraId="122BB2B1" w14:textId="77777777" w:rsidTr="00855770">
        <w:trPr>
          <w:trHeight w:val="72"/>
        </w:trPr>
        <w:tc>
          <w:tcPr>
            <w:tcW w:w="1037" w:type="pct"/>
            <w:shd w:val="clear" w:color="auto" w:fill="D0CECE" w:themeFill="background2" w:themeFillShade="E6"/>
            <w:vAlign w:val="center"/>
          </w:tcPr>
          <w:p w14:paraId="33D43969" w14:textId="0971712E" w:rsidR="004A5291" w:rsidRPr="00326978" w:rsidRDefault="004A5291" w:rsidP="0032697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326978">
              <w:rPr>
                <w:rFonts w:ascii="微軟正黑體" w:eastAsia="微軟正黑體" w:hAnsi="微軟正黑體" w:hint="eastAsia"/>
                <w:b/>
                <w:bCs/>
                <w:sz w:val="22"/>
              </w:rPr>
              <w:t>時間</w:t>
            </w:r>
          </w:p>
        </w:tc>
        <w:tc>
          <w:tcPr>
            <w:tcW w:w="2382" w:type="pct"/>
            <w:shd w:val="clear" w:color="auto" w:fill="D0CECE" w:themeFill="background2" w:themeFillShade="E6"/>
            <w:vAlign w:val="center"/>
          </w:tcPr>
          <w:p w14:paraId="6A3A7C32" w14:textId="50B845C4" w:rsidR="004A5291" w:rsidRPr="00326978" w:rsidRDefault="004A5291" w:rsidP="0032697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326978">
              <w:rPr>
                <w:rFonts w:ascii="微軟正黑體" w:eastAsia="微軟正黑體" w:hAnsi="微軟正黑體" w:hint="eastAsia"/>
                <w:b/>
                <w:bCs/>
                <w:sz w:val="22"/>
              </w:rPr>
              <w:t>課程大綱</w:t>
            </w:r>
          </w:p>
        </w:tc>
        <w:tc>
          <w:tcPr>
            <w:tcW w:w="1581" w:type="pct"/>
            <w:shd w:val="clear" w:color="auto" w:fill="D0CECE" w:themeFill="background2" w:themeFillShade="E6"/>
            <w:vAlign w:val="center"/>
          </w:tcPr>
          <w:p w14:paraId="60BB72B0" w14:textId="47581B85" w:rsidR="004A5291" w:rsidRPr="00326978" w:rsidRDefault="004A5291" w:rsidP="0032697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326978">
              <w:rPr>
                <w:rFonts w:ascii="微軟正黑體" w:eastAsia="微軟正黑體" w:hAnsi="微軟正黑體" w:hint="eastAsia"/>
                <w:b/>
                <w:bCs/>
                <w:sz w:val="22"/>
              </w:rPr>
              <w:t>單位/講者</w:t>
            </w:r>
          </w:p>
        </w:tc>
      </w:tr>
      <w:tr w:rsidR="004A5291" w:rsidRPr="00643AA7" w14:paraId="30417F98" w14:textId="77777777" w:rsidTr="00855770">
        <w:tc>
          <w:tcPr>
            <w:tcW w:w="1037" w:type="pct"/>
            <w:vAlign w:val="center"/>
          </w:tcPr>
          <w:p w14:paraId="195737FF" w14:textId="33E99F90" w:rsidR="004A5291" w:rsidRPr="00326978" w:rsidRDefault="00987120" w:rsidP="00326978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26978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Pr="00326978">
              <w:rPr>
                <w:rFonts w:ascii="微軟正黑體" w:eastAsia="微軟正黑體" w:hAnsi="微軟正黑體"/>
                <w:sz w:val="22"/>
              </w:rPr>
              <w:t>3:00-13:30</w:t>
            </w:r>
          </w:p>
        </w:tc>
        <w:tc>
          <w:tcPr>
            <w:tcW w:w="2382" w:type="pct"/>
            <w:vAlign w:val="center"/>
          </w:tcPr>
          <w:p w14:paraId="1F375F5D" w14:textId="1D53D853" w:rsidR="004A5291" w:rsidRPr="00326978" w:rsidRDefault="00987120" w:rsidP="00326978">
            <w:pPr>
              <w:spacing w:line="4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26978">
              <w:rPr>
                <w:rFonts w:ascii="微軟正黑體" w:eastAsia="微軟正黑體" w:hAnsi="微軟正黑體" w:hint="eastAsia"/>
                <w:sz w:val="22"/>
              </w:rPr>
              <w:t>報到</w:t>
            </w:r>
          </w:p>
        </w:tc>
        <w:tc>
          <w:tcPr>
            <w:tcW w:w="1581" w:type="pct"/>
          </w:tcPr>
          <w:p w14:paraId="2A523ED7" w14:textId="7FF088E9" w:rsidR="004A5291" w:rsidRPr="00326978" w:rsidRDefault="004A5291" w:rsidP="00326978">
            <w:pPr>
              <w:spacing w:line="4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E3095" w:rsidRPr="00643AA7" w14:paraId="1600E3EB" w14:textId="77777777" w:rsidTr="00855770">
        <w:trPr>
          <w:trHeight w:val="1000"/>
        </w:trPr>
        <w:tc>
          <w:tcPr>
            <w:tcW w:w="1037" w:type="pct"/>
            <w:vAlign w:val="center"/>
          </w:tcPr>
          <w:p w14:paraId="1D7D33B5" w14:textId="674AE8AE" w:rsidR="00BE3095" w:rsidRPr="00326978" w:rsidRDefault="00BE3095" w:rsidP="00BE3095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26978">
              <w:rPr>
                <w:rFonts w:ascii="微軟正黑體" w:eastAsia="微軟正黑體" w:hAnsi="微軟正黑體"/>
                <w:sz w:val="22"/>
              </w:rPr>
              <w:t>13:</w:t>
            </w:r>
            <w:r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326978">
              <w:rPr>
                <w:rFonts w:ascii="微軟正黑體" w:eastAsia="微軟正黑體" w:hAnsi="微軟正黑體"/>
                <w:sz w:val="22"/>
              </w:rPr>
              <w:t>0-14:</w:t>
            </w: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326978">
              <w:rPr>
                <w:rFonts w:ascii="微軟正黑體" w:eastAsia="微軟正黑體" w:hAnsi="微軟正黑體"/>
                <w:sz w:val="22"/>
              </w:rPr>
              <w:t>0</w:t>
            </w:r>
          </w:p>
        </w:tc>
        <w:tc>
          <w:tcPr>
            <w:tcW w:w="2382" w:type="pct"/>
            <w:vAlign w:val="center"/>
          </w:tcPr>
          <w:p w14:paraId="2F32E810" w14:textId="77777777" w:rsidR="00BE3095" w:rsidRDefault="00BE3095" w:rsidP="00BE309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工業自動化與</w:t>
            </w:r>
            <w:r w:rsidRPr="00326978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工業用機器人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場域安全規範</w:t>
            </w:r>
          </w:p>
          <w:p w14:paraId="673557AE" w14:textId="4EFD7106" w:rsidR="00BE3095" w:rsidRPr="00326978" w:rsidRDefault="00BE3095" w:rsidP="00BE309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工業用機器人</w:t>
            </w:r>
            <w:r w:rsidRPr="00326978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危害預防標準說明</w:t>
            </w:r>
          </w:p>
        </w:tc>
        <w:tc>
          <w:tcPr>
            <w:tcW w:w="1581" w:type="pct"/>
            <w:vAlign w:val="center"/>
          </w:tcPr>
          <w:p w14:paraId="6BE5CA65" w14:textId="77777777" w:rsidR="00BE3095" w:rsidRPr="00326978" w:rsidRDefault="00BE3095" w:rsidP="00BE3095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26978">
              <w:rPr>
                <w:rFonts w:ascii="微軟正黑體" w:eastAsia="微軟正黑體" w:hAnsi="微軟正黑體" w:hint="eastAsia"/>
                <w:sz w:val="22"/>
              </w:rPr>
              <w:t>PMC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326978">
              <w:rPr>
                <w:rFonts w:ascii="微軟正黑體" w:eastAsia="微軟正黑體" w:hAnsi="微軟正黑體" w:hint="eastAsia"/>
                <w:sz w:val="22"/>
              </w:rPr>
              <w:t>賴蔚齊</w:t>
            </w:r>
          </w:p>
          <w:p w14:paraId="04719F82" w14:textId="69926F03" w:rsidR="00BE3095" w:rsidRPr="00326978" w:rsidRDefault="00BE3095" w:rsidP="00BE3095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副理</w:t>
            </w:r>
          </w:p>
        </w:tc>
      </w:tr>
      <w:tr w:rsidR="0049664F" w:rsidRPr="00643AA7" w14:paraId="00107674" w14:textId="77777777" w:rsidTr="00855770">
        <w:trPr>
          <w:trHeight w:val="561"/>
        </w:trPr>
        <w:tc>
          <w:tcPr>
            <w:tcW w:w="1037" w:type="pct"/>
            <w:vAlign w:val="center"/>
          </w:tcPr>
          <w:p w14:paraId="45A5F657" w14:textId="6483108A" w:rsidR="0049664F" w:rsidRPr="00326978" w:rsidRDefault="0049664F" w:rsidP="00326978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26978">
              <w:rPr>
                <w:rFonts w:ascii="微軟正黑體" w:eastAsia="微軟正黑體" w:hAnsi="微軟正黑體"/>
                <w:sz w:val="22"/>
              </w:rPr>
              <w:t>14:</w:t>
            </w:r>
            <w:r w:rsidR="008B5BB6"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326978">
              <w:rPr>
                <w:rFonts w:ascii="微軟正黑體" w:eastAsia="微軟正黑體" w:hAnsi="微軟正黑體"/>
                <w:sz w:val="22"/>
              </w:rPr>
              <w:t>0</w:t>
            </w:r>
            <w:r w:rsidRPr="00326978">
              <w:rPr>
                <w:rFonts w:ascii="微軟正黑體" w:eastAsia="微軟正黑體" w:hAnsi="微軟正黑體" w:hint="eastAsia"/>
                <w:sz w:val="22"/>
              </w:rPr>
              <w:t>-</w:t>
            </w:r>
            <w:r w:rsidRPr="00326978">
              <w:rPr>
                <w:rFonts w:ascii="微軟正黑體" w:eastAsia="微軟正黑體" w:hAnsi="微軟正黑體"/>
                <w:sz w:val="22"/>
              </w:rPr>
              <w:t>14:</w:t>
            </w:r>
            <w:r w:rsidR="008B5BB6"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326978">
              <w:rPr>
                <w:rFonts w:ascii="微軟正黑體" w:eastAsia="微軟正黑體" w:hAnsi="微軟正黑體"/>
                <w:sz w:val="22"/>
              </w:rPr>
              <w:t>0</w:t>
            </w:r>
          </w:p>
        </w:tc>
        <w:tc>
          <w:tcPr>
            <w:tcW w:w="2382" w:type="pct"/>
            <w:vAlign w:val="center"/>
          </w:tcPr>
          <w:p w14:paraId="0AE848F1" w14:textId="3BDE73D8" w:rsidR="0049664F" w:rsidRPr="00326978" w:rsidRDefault="0049664F" w:rsidP="00326978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326978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Q</w:t>
            </w:r>
            <w:r w:rsidRPr="00326978"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  <w:t>&amp;A</w:t>
            </w:r>
          </w:p>
        </w:tc>
        <w:tc>
          <w:tcPr>
            <w:tcW w:w="1581" w:type="pct"/>
            <w:vAlign w:val="center"/>
          </w:tcPr>
          <w:p w14:paraId="0C42F728" w14:textId="77777777" w:rsidR="0049664F" w:rsidRPr="00326978" w:rsidRDefault="0049664F" w:rsidP="00326978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49664F" w:rsidRPr="00643AA7" w14:paraId="2D6AF999" w14:textId="77777777" w:rsidTr="00855770">
        <w:trPr>
          <w:trHeight w:val="58"/>
        </w:trPr>
        <w:tc>
          <w:tcPr>
            <w:tcW w:w="1037" w:type="pct"/>
            <w:vAlign w:val="center"/>
          </w:tcPr>
          <w:p w14:paraId="7C80BF07" w14:textId="5AFA8619" w:rsidR="0049664F" w:rsidRPr="00326978" w:rsidRDefault="0049664F" w:rsidP="00326978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26978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Pr="00326978">
              <w:rPr>
                <w:rFonts w:ascii="微軟正黑體" w:eastAsia="微軟正黑體" w:hAnsi="微軟正黑體"/>
                <w:sz w:val="22"/>
              </w:rPr>
              <w:t>4:</w:t>
            </w:r>
            <w:r w:rsidR="008B5BB6"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326978">
              <w:rPr>
                <w:rFonts w:ascii="微軟正黑體" w:eastAsia="微軟正黑體" w:hAnsi="微軟正黑體"/>
                <w:sz w:val="22"/>
              </w:rPr>
              <w:t>0-15:</w:t>
            </w:r>
            <w:r w:rsidR="008B5BB6"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326978">
              <w:rPr>
                <w:rFonts w:ascii="微軟正黑體" w:eastAsia="微軟正黑體" w:hAnsi="微軟正黑體"/>
                <w:sz w:val="22"/>
              </w:rPr>
              <w:t>0</w:t>
            </w:r>
          </w:p>
        </w:tc>
        <w:tc>
          <w:tcPr>
            <w:tcW w:w="2382" w:type="pct"/>
            <w:vAlign w:val="center"/>
          </w:tcPr>
          <w:p w14:paraId="16A6B784" w14:textId="77777777" w:rsidR="008B5BB6" w:rsidRDefault="008B5BB6" w:rsidP="008B5BB6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工業自動化與</w:t>
            </w:r>
            <w:r w:rsidRPr="00326978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工業用機器人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場域安全規範</w:t>
            </w:r>
          </w:p>
          <w:p w14:paraId="722D6C72" w14:textId="14DAFFCC" w:rsidR="0049664F" w:rsidRPr="00326978" w:rsidRDefault="008B5BB6" w:rsidP="008B5BB6">
            <w:pPr>
              <w:spacing w:line="4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工業用機器人</w:t>
            </w:r>
            <w:r w:rsidRPr="00326978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危害預防標準說明</w:t>
            </w:r>
          </w:p>
        </w:tc>
        <w:tc>
          <w:tcPr>
            <w:tcW w:w="1581" w:type="pct"/>
            <w:vAlign w:val="center"/>
          </w:tcPr>
          <w:p w14:paraId="3FBD8C25" w14:textId="77777777" w:rsidR="008B5BB6" w:rsidRPr="00326978" w:rsidRDefault="008B5BB6" w:rsidP="008B5BB6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26978">
              <w:rPr>
                <w:rFonts w:ascii="微軟正黑體" w:eastAsia="微軟正黑體" w:hAnsi="微軟正黑體" w:hint="eastAsia"/>
                <w:sz w:val="22"/>
              </w:rPr>
              <w:t>PMC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326978">
              <w:rPr>
                <w:rFonts w:ascii="微軟正黑體" w:eastAsia="微軟正黑體" w:hAnsi="微軟正黑體" w:hint="eastAsia"/>
                <w:sz w:val="22"/>
              </w:rPr>
              <w:t>賴蔚齊</w:t>
            </w:r>
          </w:p>
          <w:p w14:paraId="53A649D3" w14:textId="6D8F9EB9" w:rsidR="00855770" w:rsidRPr="00326978" w:rsidRDefault="00456C3E" w:rsidP="008B5BB6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副理</w:t>
            </w:r>
          </w:p>
        </w:tc>
      </w:tr>
      <w:tr w:rsidR="0049664F" w:rsidRPr="00643AA7" w14:paraId="1E7260B4" w14:textId="77777777" w:rsidTr="00855770">
        <w:tc>
          <w:tcPr>
            <w:tcW w:w="1037" w:type="pct"/>
            <w:vAlign w:val="center"/>
          </w:tcPr>
          <w:p w14:paraId="08D217D5" w14:textId="36722C76" w:rsidR="0049664F" w:rsidRPr="00326978" w:rsidRDefault="0049664F" w:rsidP="00326978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26978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Pr="00326978">
              <w:rPr>
                <w:rFonts w:ascii="微軟正黑體" w:eastAsia="微軟正黑體" w:hAnsi="微軟正黑體"/>
                <w:sz w:val="22"/>
              </w:rPr>
              <w:t>5:</w:t>
            </w:r>
            <w:r w:rsidR="008B5BB6"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326978">
              <w:rPr>
                <w:rFonts w:ascii="微軟正黑體" w:eastAsia="微軟正黑體" w:hAnsi="微軟正黑體"/>
                <w:sz w:val="22"/>
              </w:rPr>
              <w:t>0-15:</w:t>
            </w:r>
            <w:r w:rsidR="008B5BB6"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326978">
              <w:rPr>
                <w:rFonts w:ascii="微軟正黑體" w:eastAsia="微軟正黑體" w:hAnsi="微軟正黑體"/>
                <w:sz w:val="22"/>
              </w:rPr>
              <w:t>0</w:t>
            </w:r>
          </w:p>
        </w:tc>
        <w:tc>
          <w:tcPr>
            <w:tcW w:w="2382" w:type="pct"/>
            <w:vAlign w:val="center"/>
          </w:tcPr>
          <w:p w14:paraId="7EE90910" w14:textId="40774E9E" w:rsidR="0049664F" w:rsidRPr="00326978" w:rsidRDefault="008B5BB6" w:rsidP="00326978">
            <w:pPr>
              <w:spacing w:line="4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休息</w:t>
            </w:r>
          </w:p>
        </w:tc>
        <w:tc>
          <w:tcPr>
            <w:tcW w:w="1581" w:type="pct"/>
          </w:tcPr>
          <w:p w14:paraId="4D0D9DFA" w14:textId="77777777" w:rsidR="0049664F" w:rsidRPr="00326978" w:rsidRDefault="0049664F" w:rsidP="00326978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B5BB6" w:rsidRPr="00643AA7" w14:paraId="52B1C753" w14:textId="77777777" w:rsidTr="00855770">
        <w:tc>
          <w:tcPr>
            <w:tcW w:w="1037" w:type="pct"/>
            <w:vAlign w:val="center"/>
          </w:tcPr>
          <w:p w14:paraId="4AE3DEDD" w14:textId="25E83229" w:rsidR="008B5BB6" w:rsidRPr="00326978" w:rsidRDefault="008B5BB6" w:rsidP="008B5BB6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26978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Pr="00326978">
              <w:rPr>
                <w:rFonts w:ascii="微軟正黑體" w:eastAsia="微軟正黑體" w:hAnsi="微軟正黑體"/>
                <w:sz w:val="22"/>
              </w:rPr>
              <w:t>5:</w:t>
            </w:r>
            <w:r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326978">
              <w:rPr>
                <w:rFonts w:ascii="微軟正黑體" w:eastAsia="微軟正黑體" w:hAnsi="微軟正黑體"/>
                <w:sz w:val="22"/>
              </w:rPr>
              <w:t>0-16:</w:t>
            </w: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326978">
              <w:rPr>
                <w:rFonts w:ascii="微軟正黑體" w:eastAsia="微軟正黑體" w:hAnsi="微軟正黑體" w:hint="eastAsia"/>
                <w:sz w:val="22"/>
              </w:rPr>
              <w:t>0</w:t>
            </w:r>
          </w:p>
        </w:tc>
        <w:tc>
          <w:tcPr>
            <w:tcW w:w="2382" w:type="pct"/>
            <w:vAlign w:val="center"/>
          </w:tcPr>
          <w:p w14:paraId="567CBAFD" w14:textId="396ADD08" w:rsidR="008B5BB6" w:rsidRDefault="00DD789A" w:rsidP="00DD789A">
            <w:pPr>
              <w:spacing w:line="4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5.14、9.19 </w:t>
            </w:r>
            <w:r w:rsidRPr="00DD789A">
              <w:rPr>
                <w:rFonts w:ascii="微軟正黑體" w:eastAsia="微軟正黑體" w:hAnsi="微軟正黑體" w:hint="eastAsia"/>
                <w:sz w:val="22"/>
              </w:rPr>
              <w:t>FANUC工業機器人、協作機器人</w:t>
            </w:r>
            <w:r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Pr="00DD789A">
              <w:rPr>
                <w:rFonts w:ascii="微軟正黑體" w:eastAsia="微軟正黑體" w:hAnsi="微軟正黑體" w:hint="eastAsia"/>
                <w:sz w:val="22"/>
              </w:rPr>
              <w:t>安全相關技術及應用實例</w:t>
            </w:r>
          </w:p>
          <w:p w14:paraId="35118CAE" w14:textId="50424D2C" w:rsidR="00DD789A" w:rsidRPr="00DD789A" w:rsidRDefault="00DD789A" w:rsidP="00DD789A">
            <w:pPr>
              <w:spacing w:line="4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6.26 </w:t>
            </w:r>
            <w:r w:rsidRPr="00DD789A">
              <w:rPr>
                <w:rFonts w:ascii="微軟正黑體" w:eastAsia="微軟正黑體" w:hAnsi="微軟正黑體" w:hint="eastAsia"/>
                <w:sz w:val="22"/>
              </w:rPr>
              <w:t>原見精機</w:t>
            </w:r>
            <w:r>
              <w:rPr>
                <w:rFonts w:ascii="微軟正黑體" w:eastAsia="微軟正黑體" w:hAnsi="微軟正黑體" w:hint="eastAsia"/>
                <w:sz w:val="22"/>
              </w:rPr>
              <w:t>(題目TBD)</w:t>
            </w:r>
          </w:p>
        </w:tc>
        <w:tc>
          <w:tcPr>
            <w:tcW w:w="1581" w:type="pct"/>
            <w:vAlign w:val="center"/>
          </w:tcPr>
          <w:p w14:paraId="4095214E" w14:textId="3469DC56" w:rsidR="00BE3095" w:rsidRDefault="00BE3095" w:rsidP="00BE3095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台灣發那科 陳孟弘</w:t>
            </w:r>
          </w:p>
          <w:p w14:paraId="16EF2D37" w14:textId="77777777" w:rsidR="008B5BB6" w:rsidRDefault="00BE3095" w:rsidP="00BE3095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經理</w:t>
            </w:r>
          </w:p>
          <w:p w14:paraId="7F2D9C77" w14:textId="77777777" w:rsidR="00DD789A" w:rsidRDefault="00DD789A" w:rsidP="00DD789A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D789A">
              <w:rPr>
                <w:rFonts w:ascii="微軟正黑體" w:eastAsia="微軟正黑體" w:hAnsi="微軟正黑體" w:hint="eastAsia"/>
                <w:sz w:val="22"/>
              </w:rPr>
              <w:t>原見精機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蘇瑞堯</w:t>
            </w:r>
          </w:p>
          <w:p w14:paraId="7D4ECA3F" w14:textId="66F70C75" w:rsidR="00DD789A" w:rsidRPr="00326978" w:rsidRDefault="00DD789A" w:rsidP="00DD789A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董事長</w:t>
            </w:r>
          </w:p>
        </w:tc>
      </w:tr>
      <w:tr w:rsidR="008B5BB6" w:rsidRPr="00643AA7" w14:paraId="4DC97876" w14:textId="77777777" w:rsidTr="00855770">
        <w:tc>
          <w:tcPr>
            <w:tcW w:w="1037" w:type="pct"/>
            <w:vAlign w:val="center"/>
          </w:tcPr>
          <w:p w14:paraId="34C0832A" w14:textId="51DA1BDC" w:rsidR="008B5BB6" w:rsidRPr="00326978" w:rsidRDefault="008B5BB6" w:rsidP="008B5BB6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26978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Pr="00326978">
              <w:rPr>
                <w:rFonts w:ascii="微軟正黑體" w:eastAsia="微軟正黑體" w:hAnsi="微軟正黑體"/>
                <w:sz w:val="22"/>
              </w:rPr>
              <w:t>6:</w:t>
            </w: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326978">
              <w:rPr>
                <w:rFonts w:ascii="微軟正黑體" w:eastAsia="微軟正黑體" w:hAnsi="微軟正黑體"/>
                <w:sz w:val="22"/>
              </w:rPr>
              <w:t>0-16:</w:t>
            </w:r>
            <w:r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326978">
              <w:rPr>
                <w:rFonts w:ascii="微軟正黑體" w:eastAsia="微軟正黑體" w:hAnsi="微軟正黑體"/>
                <w:sz w:val="22"/>
              </w:rPr>
              <w:t>0</w:t>
            </w:r>
          </w:p>
        </w:tc>
        <w:tc>
          <w:tcPr>
            <w:tcW w:w="2382" w:type="pct"/>
          </w:tcPr>
          <w:p w14:paraId="5874C3AA" w14:textId="0B42C00D" w:rsidR="008B5BB6" w:rsidRPr="00326978" w:rsidRDefault="008B5BB6" w:rsidP="008B5BB6">
            <w:pPr>
              <w:spacing w:line="420" w:lineRule="exact"/>
              <w:rPr>
                <w:rFonts w:ascii="微軟正黑體" w:eastAsia="微軟正黑體" w:hAnsi="微軟正黑體"/>
                <w:sz w:val="22"/>
              </w:rPr>
            </w:pPr>
            <w:r w:rsidRPr="00326978">
              <w:rPr>
                <w:rFonts w:ascii="微軟正黑體" w:eastAsia="微軟正黑體" w:hAnsi="微軟正黑體" w:hint="eastAsia"/>
                <w:sz w:val="22"/>
              </w:rPr>
              <w:t>Q&amp;A</w:t>
            </w:r>
          </w:p>
        </w:tc>
        <w:tc>
          <w:tcPr>
            <w:tcW w:w="1581" w:type="pct"/>
            <w:vAlign w:val="center"/>
          </w:tcPr>
          <w:p w14:paraId="12832FB2" w14:textId="05222DC6" w:rsidR="008B5BB6" w:rsidRPr="00326978" w:rsidRDefault="008B5BB6" w:rsidP="008B5BB6">
            <w:pPr>
              <w:spacing w:line="4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bookmarkEnd w:id="0"/>
    </w:tbl>
    <w:p w14:paraId="61CF75BC" w14:textId="77777777" w:rsidR="00F6522F" w:rsidRDefault="00F6522F"/>
    <w:sectPr w:rsidR="00F6522F" w:rsidSect="007F68D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51A9B" w14:textId="77777777" w:rsidR="007F68DE" w:rsidRDefault="007F68DE" w:rsidP="00F6522F">
      <w:r>
        <w:separator/>
      </w:r>
    </w:p>
  </w:endnote>
  <w:endnote w:type="continuationSeparator" w:id="0">
    <w:p w14:paraId="67E3C8C1" w14:textId="77777777" w:rsidR="007F68DE" w:rsidRDefault="007F68DE" w:rsidP="00F6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5F7B3" w14:textId="77777777" w:rsidR="007F68DE" w:rsidRDefault="007F68DE" w:rsidP="00F6522F">
      <w:r>
        <w:separator/>
      </w:r>
    </w:p>
  </w:footnote>
  <w:footnote w:type="continuationSeparator" w:id="0">
    <w:p w14:paraId="587090D7" w14:textId="77777777" w:rsidR="007F68DE" w:rsidRDefault="007F68DE" w:rsidP="00F65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3B13B" w14:textId="70398666" w:rsidR="00CB61B2" w:rsidRDefault="00CB61B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E5EA4B" wp14:editId="32F72CE0">
          <wp:simplePos x="0" y="0"/>
          <wp:positionH relativeFrom="column">
            <wp:posOffset>1696</wp:posOffset>
          </wp:positionH>
          <wp:positionV relativeFrom="paragraph">
            <wp:posOffset>-281305</wp:posOffset>
          </wp:positionV>
          <wp:extent cx="6179820" cy="633904"/>
          <wp:effectExtent l="0" t="0" r="0" b="0"/>
          <wp:wrapTopAndBottom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0129 TAIROA_LOGO_長型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79" b="28682"/>
                  <a:stretch/>
                </pic:blipFill>
                <pic:spPr bwMode="auto">
                  <a:xfrm>
                    <a:off x="0" y="0"/>
                    <a:ext cx="6179820" cy="633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2076C"/>
    <w:multiLevelType w:val="hybridMultilevel"/>
    <w:tmpl w:val="01B0F528"/>
    <w:lvl w:ilvl="0" w:tplc="65223DF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BDFABAE6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3414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CD"/>
    <w:rsid w:val="00000D8D"/>
    <w:rsid w:val="000533F4"/>
    <w:rsid w:val="00060C7D"/>
    <w:rsid w:val="00063DF7"/>
    <w:rsid w:val="000801F3"/>
    <w:rsid w:val="00080EA4"/>
    <w:rsid w:val="000E5BE2"/>
    <w:rsid w:val="00115F1F"/>
    <w:rsid w:val="00147851"/>
    <w:rsid w:val="00161CCF"/>
    <w:rsid w:val="00170507"/>
    <w:rsid w:val="001B54AE"/>
    <w:rsid w:val="001C7B1F"/>
    <w:rsid w:val="001D7E3C"/>
    <w:rsid w:val="001E16C3"/>
    <w:rsid w:val="001E56C3"/>
    <w:rsid w:val="001F4D45"/>
    <w:rsid w:val="00213CFD"/>
    <w:rsid w:val="00216D73"/>
    <w:rsid w:val="002259C4"/>
    <w:rsid w:val="00233D0B"/>
    <w:rsid w:val="00233D78"/>
    <w:rsid w:val="002474C2"/>
    <w:rsid w:val="002514BC"/>
    <w:rsid w:val="0027067C"/>
    <w:rsid w:val="00286933"/>
    <w:rsid w:val="002A5C14"/>
    <w:rsid w:val="002B5D74"/>
    <w:rsid w:val="002D67F4"/>
    <w:rsid w:val="002E6BC2"/>
    <w:rsid w:val="003043E0"/>
    <w:rsid w:val="00310888"/>
    <w:rsid w:val="00316677"/>
    <w:rsid w:val="00316FBF"/>
    <w:rsid w:val="0031740F"/>
    <w:rsid w:val="0032029D"/>
    <w:rsid w:val="00326978"/>
    <w:rsid w:val="00336B74"/>
    <w:rsid w:val="00356F23"/>
    <w:rsid w:val="00374E19"/>
    <w:rsid w:val="00376AE6"/>
    <w:rsid w:val="003A7450"/>
    <w:rsid w:val="003B1701"/>
    <w:rsid w:val="0041623A"/>
    <w:rsid w:val="00456C3E"/>
    <w:rsid w:val="00483200"/>
    <w:rsid w:val="0049664F"/>
    <w:rsid w:val="004A5291"/>
    <w:rsid w:val="004B7C11"/>
    <w:rsid w:val="004D7113"/>
    <w:rsid w:val="00501B7E"/>
    <w:rsid w:val="005042F3"/>
    <w:rsid w:val="00506BE7"/>
    <w:rsid w:val="00513EB7"/>
    <w:rsid w:val="00515A97"/>
    <w:rsid w:val="00524982"/>
    <w:rsid w:val="00560BED"/>
    <w:rsid w:val="00564FAB"/>
    <w:rsid w:val="005719FE"/>
    <w:rsid w:val="005760DD"/>
    <w:rsid w:val="00585DDD"/>
    <w:rsid w:val="005962FB"/>
    <w:rsid w:val="00596D57"/>
    <w:rsid w:val="005A2692"/>
    <w:rsid w:val="005B05AD"/>
    <w:rsid w:val="005B097D"/>
    <w:rsid w:val="005C45E8"/>
    <w:rsid w:val="005C609D"/>
    <w:rsid w:val="005C7DE3"/>
    <w:rsid w:val="005D20E3"/>
    <w:rsid w:val="005D71EC"/>
    <w:rsid w:val="0060602B"/>
    <w:rsid w:val="00631C3B"/>
    <w:rsid w:val="00643AA7"/>
    <w:rsid w:val="00646C9B"/>
    <w:rsid w:val="0066400B"/>
    <w:rsid w:val="00671B95"/>
    <w:rsid w:val="00685AF9"/>
    <w:rsid w:val="006A0141"/>
    <w:rsid w:val="006C315E"/>
    <w:rsid w:val="006C7ABD"/>
    <w:rsid w:val="006E511F"/>
    <w:rsid w:val="00720561"/>
    <w:rsid w:val="00725B8E"/>
    <w:rsid w:val="00743D94"/>
    <w:rsid w:val="00753338"/>
    <w:rsid w:val="007548D1"/>
    <w:rsid w:val="00763ECD"/>
    <w:rsid w:val="00782D4E"/>
    <w:rsid w:val="00791936"/>
    <w:rsid w:val="007930B8"/>
    <w:rsid w:val="007972AB"/>
    <w:rsid w:val="007E51D2"/>
    <w:rsid w:val="007F68DE"/>
    <w:rsid w:val="00855770"/>
    <w:rsid w:val="008765F6"/>
    <w:rsid w:val="0089282E"/>
    <w:rsid w:val="00896607"/>
    <w:rsid w:val="00897FD9"/>
    <w:rsid w:val="008A5807"/>
    <w:rsid w:val="008B5BB6"/>
    <w:rsid w:val="008C6C41"/>
    <w:rsid w:val="00944D50"/>
    <w:rsid w:val="00955C6B"/>
    <w:rsid w:val="009667F0"/>
    <w:rsid w:val="00966F11"/>
    <w:rsid w:val="009712FA"/>
    <w:rsid w:val="00975030"/>
    <w:rsid w:val="00987120"/>
    <w:rsid w:val="009B09A8"/>
    <w:rsid w:val="009B133E"/>
    <w:rsid w:val="009D1DD4"/>
    <w:rsid w:val="00A15A23"/>
    <w:rsid w:val="00A17861"/>
    <w:rsid w:val="00A64B87"/>
    <w:rsid w:val="00A65B2C"/>
    <w:rsid w:val="00A66229"/>
    <w:rsid w:val="00A77B58"/>
    <w:rsid w:val="00A81502"/>
    <w:rsid w:val="00A960A7"/>
    <w:rsid w:val="00AB1E66"/>
    <w:rsid w:val="00AC15DB"/>
    <w:rsid w:val="00AD6327"/>
    <w:rsid w:val="00B134E4"/>
    <w:rsid w:val="00B23443"/>
    <w:rsid w:val="00B3576E"/>
    <w:rsid w:val="00B457EC"/>
    <w:rsid w:val="00B5060A"/>
    <w:rsid w:val="00B5433E"/>
    <w:rsid w:val="00B8638A"/>
    <w:rsid w:val="00BD041A"/>
    <w:rsid w:val="00BE3095"/>
    <w:rsid w:val="00C01E4B"/>
    <w:rsid w:val="00C04C7E"/>
    <w:rsid w:val="00C06453"/>
    <w:rsid w:val="00C27125"/>
    <w:rsid w:val="00C274F4"/>
    <w:rsid w:val="00C57EE9"/>
    <w:rsid w:val="00C8518A"/>
    <w:rsid w:val="00CA3E1C"/>
    <w:rsid w:val="00CB619C"/>
    <w:rsid w:val="00CB61B2"/>
    <w:rsid w:val="00CB6756"/>
    <w:rsid w:val="00CC4AC8"/>
    <w:rsid w:val="00CD5CF3"/>
    <w:rsid w:val="00CE5A00"/>
    <w:rsid w:val="00CF3D63"/>
    <w:rsid w:val="00D11DD7"/>
    <w:rsid w:val="00D551A3"/>
    <w:rsid w:val="00D61A77"/>
    <w:rsid w:val="00D733A6"/>
    <w:rsid w:val="00D868D5"/>
    <w:rsid w:val="00D871D0"/>
    <w:rsid w:val="00D94825"/>
    <w:rsid w:val="00DB12A5"/>
    <w:rsid w:val="00DC01EE"/>
    <w:rsid w:val="00DD789A"/>
    <w:rsid w:val="00DE7859"/>
    <w:rsid w:val="00DF396F"/>
    <w:rsid w:val="00E02AA3"/>
    <w:rsid w:val="00E046CF"/>
    <w:rsid w:val="00E3558B"/>
    <w:rsid w:val="00E375AE"/>
    <w:rsid w:val="00E64569"/>
    <w:rsid w:val="00E7278B"/>
    <w:rsid w:val="00E97825"/>
    <w:rsid w:val="00EA5102"/>
    <w:rsid w:val="00EA6B34"/>
    <w:rsid w:val="00EB4FF0"/>
    <w:rsid w:val="00EB626D"/>
    <w:rsid w:val="00EE21E9"/>
    <w:rsid w:val="00F362B0"/>
    <w:rsid w:val="00F6522F"/>
    <w:rsid w:val="00F84773"/>
    <w:rsid w:val="00FA481A"/>
    <w:rsid w:val="00FB37CF"/>
    <w:rsid w:val="00FD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5EA8C"/>
  <w15:chartTrackingRefBased/>
  <w15:docId w15:val="{D9627F04-5674-4B16-BA6C-E8E3715F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52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5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522F"/>
    <w:rPr>
      <w:sz w:val="20"/>
      <w:szCs w:val="20"/>
    </w:rPr>
  </w:style>
  <w:style w:type="table" w:styleId="a7">
    <w:name w:val="Table Grid"/>
    <w:basedOn w:val="a1"/>
    <w:uiPriority w:val="39"/>
    <w:rsid w:val="00F6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3E1C"/>
    <w:pPr>
      <w:ind w:leftChars="200" w:left="480"/>
    </w:pPr>
  </w:style>
  <w:style w:type="character" w:styleId="a9">
    <w:name w:val="Hyperlink"/>
    <w:basedOn w:val="a0"/>
    <w:uiPriority w:val="99"/>
    <w:unhideWhenUsed/>
    <w:rsid w:val="00063DF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63DF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D041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5B05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QGQe6yPQwbyfABHZ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 Chieh Lee</cp:lastModifiedBy>
  <cp:revision>25</cp:revision>
  <cp:lastPrinted>2021-10-25T06:09:00Z</cp:lastPrinted>
  <dcterms:created xsi:type="dcterms:W3CDTF">2023-03-13T03:20:00Z</dcterms:created>
  <dcterms:modified xsi:type="dcterms:W3CDTF">2024-04-30T02:59:00Z</dcterms:modified>
</cp:coreProperties>
</file>